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A2" w:rsidRDefault="00790EA2" w:rsidP="00980318">
      <w:pPr>
        <w:jc w:val="center"/>
      </w:pPr>
      <w:r>
        <w:t>CONVÊNIO DE COOPERAÇÃO TÉCNICA EDUCACIONAL</w:t>
      </w:r>
    </w:p>
    <w:p w:rsidR="00790EA2" w:rsidRDefault="00790EA2" w:rsidP="00980318">
      <w:pPr>
        <w:jc w:val="center"/>
      </w:pPr>
      <w:r>
        <w:t>Nos termos do decreto n.º 87.497/82 decreto 2080 de 26 de novembro de 1996</w:t>
      </w:r>
    </w:p>
    <w:p w:rsidR="00790EA2" w:rsidRDefault="00790EA2" w:rsidP="00980318">
      <w:pPr>
        <w:jc w:val="center"/>
      </w:pPr>
      <w:proofErr w:type="gramStart"/>
      <w:r>
        <w:t>que</w:t>
      </w:r>
      <w:proofErr w:type="gramEnd"/>
      <w:r>
        <w:t xml:space="preserve"> regulamentam a lei n.º 6.494/77.</w:t>
      </w:r>
    </w:p>
    <w:p w:rsidR="00790EA2" w:rsidRDefault="00790EA2" w:rsidP="00980318">
      <w:pPr>
        <w:jc w:val="both"/>
      </w:pPr>
    </w:p>
    <w:p w:rsidR="00790EA2" w:rsidRDefault="00790EA2" w:rsidP="00980318">
      <w:pPr>
        <w:jc w:val="both"/>
      </w:pPr>
      <w:r>
        <w:t xml:space="preserve">Dr. Ivo </w:t>
      </w:r>
      <w:proofErr w:type="spellStart"/>
      <w:r>
        <w:t>Hellmeister</w:t>
      </w:r>
      <w:proofErr w:type="spellEnd"/>
      <w:r>
        <w:t xml:space="preserve"> Canal é Médico Veterinário autônomo, MV, </w:t>
      </w:r>
      <w:r w:rsidRPr="00980318">
        <w:t>CRMV</w:t>
      </w:r>
      <w:r>
        <w:t xml:space="preserve"> SP 3967, RG 10 191 292 SSP SP e CPF 051 895 708-00, estabelecido à Rua Min. Esaú Corrêa de Almeida Moraes, 134, cidade de Itapetininga, Estado de São Paulo – Brasil. A </w:t>
      </w:r>
      <w:proofErr w:type="spellStart"/>
      <w:r>
        <w:t>POLIVET-Itapetininga</w:t>
      </w:r>
      <w:proofErr w:type="spellEnd"/>
      <w:r>
        <w:t xml:space="preserve"> SP Policlínica Cardiologia &amp; Odontologia Veterinária, estágios@polivet-itapetininga.vet.br, é uma empresa individual, equiparada a pessoa jurídica, sem a obrigação de registro de CNPJ, apresentando INSCRIÇÃO no CRMV SP - Conselho Regional de Medicina Veterinária do Estado de São Paulo como jurídica, sob o número CRMV SP J 05720, regulamentado no Município de Itapetininga com Inscrição Municipal número 1-10.353-56.31, Matrícula </w:t>
      </w:r>
      <w:r>
        <w:tab/>
        <w:t xml:space="preserve">no Cadastro Específico do INSS (CEI) Previdência Social nº 21.224.117.15/08, para registro de funcionários no INSS como empresa, inclusive com obrigatoriedade de emissão de Nota Fiscal, representada por Dr. Ivo </w:t>
      </w:r>
      <w:proofErr w:type="spellStart"/>
      <w:r>
        <w:t>Hellmeister</w:t>
      </w:r>
      <w:proofErr w:type="spellEnd"/>
      <w:r>
        <w:t xml:space="preserve"> Canal,</w:t>
      </w:r>
      <w:proofErr w:type="gramStart"/>
      <w:r>
        <w:t xml:space="preserve">  </w:t>
      </w:r>
      <w:proofErr w:type="gramEnd"/>
      <w:r>
        <w:t xml:space="preserve">seu Diretor Clínico, já qualificado acima, serão de ora em diante denominados simplesmente de CONCEDENTE. </w:t>
      </w:r>
    </w:p>
    <w:p w:rsidR="00790EA2" w:rsidRDefault="00790EA2" w:rsidP="00980318">
      <w:pPr>
        <w:jc w:val="both"/>
      </w:pPr>
    </w:p>
    <w:p w:rsidR="00790EA2" w:rsidRDefault="00790EA2" w:rsidP="00980318">
      <w:pPr>
        <w:jc w:val="both"/>
      </w:pPr>
      <w:r>
        <w:t xml:space="preserve">§ ÚNICO: Para os estagiários da área executiva/administrativa, a responsável pelos </w:t>
      </w:r>
      <w:proofErr w:type="spellStart"/>
      <w:r>
        <w:t>educandos</w:t>
      </w:r>
      <w:proofErr w:type="spellEnd"/>
      <w:r>
        <w:t xml:space="preserve"> será a Diretora Executiva e esposa do RT, Sra. Sandra Regina </w:t>
      </w:r>
      <w:proofErr w:type="spellStart"/>
      <w:r>
        <w:t>Bertelli</w:t>
      </w:r>
      <w:proofErr w:type="spellEnd"/>
      <w:r>
        <w:t xml:space="preserve"> Canal, portadora do </w:t>
      </w:r>
      <w:proofErr w:type="spellStart"/>
      <w:proofErr w:type="gramStart"/>
      <w:r>
        <w:t>cpf</w:t>
      </w:r>
      <w:proofErr w:type="spellEnd"/>
      <w:proofErr w:type="gramEnd"/>
      <w:r>
        <w:t xml:space="preserve">: 004.538.178/07 e </w:t>
      </w:r>
      <w:proofErr w:type="spellStart"/>
      <w:r>
        <w:t>rg</w:t>
      </w:r>
      <w:proofErr w:type="spellEnd"/>
      <w:r>
        <w:t>: 8.330.765-5 SSP SP</w:t>
      </w:r>
    </w:p>
    <w:p w:rsidR="00790EA2" w:rsidRDefault="00790EA2" w:rsidP="00980318">
      <w:pPr>
        <w:jc w:val="both"/>
      </w:pPr>
    </w:p>
    <w:p w:rsidR="00790EA2" w:rsidRDefault="00790EA2" w:rsidP="00980318">
      <w:pPr>
        <w:jc w:val="both"/>
      </w:pPr>
      <w:r>
        <w:t xml:space="preserve">A Faculdade de XZXZXZXZXZXZXZXZXZX, representada per si ou pela universidade, com sede à Rua/Avenida XZXZXZXZXZXZXZXZXZXZXZXZX Cidade XZXZXZXZXZ Estado XAXAXAXXAXA CEP 0000000-000, </w:t>
      </w:r>
      <w:proofErr w:type="spellStart"/>
      <w:r>
        <w:t>email@</w:t>
      </w:r>
      <w:proofErr w:type="spellEnd"/>
      <w:r>
        <w:t xml:space="preserve">instituição, </w:t>
      </w:r>
      <w:proofErr w:type="spellStart"/>
      <w:r>
        <w:t>C.N.P.J.</w:t>
      </w:r>
      <w:proofErr w:type="spellEnd"/>
      <w:r>
        <w:t xml:space="preserve"> </w:t>
      </w:r>
      <w:proofErr w:type="gramStart"/>
      <w:r>
        <w:t>n.º</w:t>
      </w:r>
      <w:proofErr w:type="gramEnd"/>
      <w:r>
        <w:t xml:space="preserve"> _______________________________,  neste ato representado por (Reitor ou o Diretor geral da Faculdade, ou ainda o Professor Responsável pelo Setor de Estágios da Faculdade), </w:t>
      </w:r>
      <w:proofErr w:type="spellStart"/>
      <w:r>
        <w:t>Prof</w:t>
      </w:r>
      <w:proofErr w:type="spellEnd"/>
      <w:r>
        <w:t>(ª) .</w:t>
      </w:r>
      <w:proofErr w:type="spellStart"/>
      <w:r>
        <w:t>Dr</w:t>
      </w:r>
      <w:proofErr w:type="spellEnd"/>
      <w:r>
        <w:t>(ª)._________________ __________________ ____ ____________________________________________ __, nos termos estatutários, será doravante denominada simplesmente de INSTITUIÇÃO DE ENSINO.</w:t>
      </w:r>
    </w:p>
    <w:p w:rsidR="00790EA2" w:rsidRDefault="00790EA2" w:rsidP="00980318">
      <w:pPr>
        <w:jc w:val="both"/>
      </w:pPr>
    </w:p>
    <w:p w:rsidR="00790EA2" w:rsidRDefault="00790EA2" w:rsidP="00980318">
      <w:pPr>
        <w:jc w:val="both"/>
      </w:pPr>
      <w:r>
        <w:t xml:space="preserve">Pelo presente instrumento, CONCEDENTE e INSTITUIÇÃO DE ENSINO, a fim de normatizarem-se na lei vigente celebram o presente CCTE - CONVÊNIO DE COOPERAÇÃO TÉCNICA EDUCACIONAL, para fins de estágio de complementação de aprendizagem, nos termos do Decreto n.º 87.497/82, lei n.º 6.494/77, de acordo com as cláusulas que seguem: </w:t>
      </w:r>
    </w:p>
    <w:p w:rsidR="00790EA2" w:rsidRDefault="00790EA2" w:rsidP="00980318">
      <w:pPr>
        <w:jc w:val="both"/>
      </w:pPr>
    </w:p>
    <w:p w:rsidR="00790EA2" w:rsidRDefault="00790EA2" w:rsidP="00980318">
      <w:pPr>
        <w:jc w:val="both"/>
      </w:pPr>
      <w:r>
        <w:t xml:space="preserve">CLÁUSULA PRIMEIRA: A CONCEDENTE, de acordo com suas possibilidades, coloca a disposição da INSTITUIÇÃO DE ENSINO, vagas para o atendimento de sua PECA - Programação de Estágios de Complementação de Aprendizagem. </w:t>
      </w:r>
    </w:p>
    <w:p w:rsidR="00790EA2" w:rsidRDefault="00790EA2" w:rsidP="00980318">
      <w:pPr>
        <w:jc w:val="both"/>
      </w:pPr>
    </w:p>
    <w:p w:rsidR="00790EA2" w:rsidRDefault="00790EA2" w:rsidP="00980318">
      <w:pPr>
        <w:jc w:val="both"/>
      </w:pPr>
      <w:r>
        <w:t>CLÁUSULA SEGUNDA: Os estágios serão programados para os estudantes do curso de ________________________________ _ ______________</w:t>
      </w:r>
      <w:proofErr w:type="gramStart"/>
      <w:r>
        <w:t xml:space="preserve">  </w:t>
      </w:r>
      <w:proofErr w:type="gramEnd"/>
      <w:r>
        <w:t>______________  nas áreas e setores correspondentes ao curso e habilitação de matrícula do estagiário, cabendo à INSTITUIÇÃO DE ENSINO ou à CONCEDENTE a seleção das tarefas relacionadas com o estágio, mas não ao educando.</w:t>
      </w:r>
    </w:p>
    <w:p w:rsidR="00790EA2" w:rsidRDefault="00790EA2" w:rsidP="00980318">
      <w:pPr>
        <w:jc w:val="both"/>
      </w:pPr>
      <w:r>
        <w:t>§ 1: Para os estagiários de Medicina Veterinária, ficam os setores: clínica e cirúrgica, enfermagem veterinária, administração, manutenção da clínica, suas atividades de suporte e correlatas</w:t>
      </w:r>
      <w:proofErr w:type="gramStart"/>
      <w:r>
        <w:t>,.</w:t>
      </w:r>
      <w:proofErr w:type="gramEnd"/>
      <w:r>
        <w:t xml:space="preserve"> Por se tratar de uma policlínica veterinária, incluem-se os setores de zootecnia e </w:t>
      </w:r>
      <w:proofErr w:type="gramStart"/>
      <w:r>
        <w:t>engloba-se</w:t>
      </w:r>
      <w:proofErr w:type="gramEnd"/>
      <w:r>
        <w:t xml:space="preserve"> todas as espécies animais atendidas, O foto maior para o paciente e clínica em si, em menor intensidade com o cliente.  </w:t>
      </w:r>
    </w:p>
    <w:p w:rsidR="00790EA2" w:rsidRDefault="00790EA2" w:rsidP="00980318">
      <w:pPr>
        <w:jc w:val="both"/>
      </w:pPr>
      <w:r>
        <w:t>§ 2: Aos estagiários da área executiva ficam os setores de administração, acompanhamento dos clientes</w:t>
      </w:r>
      <w:proofErr w:type="gramStart"/>
      <w:r>
        <w:t xml:space="preserve">  </w:t>
      </w:r>
      <w:proofErr w:type="gramEnd"/>
      <w:r>
        <w:t xml:space="preserve">suas atividades de suporte e correlatas, administração e manutenção da clínica. O foco deve se </w:t>
      </w:r>
      <w:proofErr w:type="gramStart"/>
      <w:r>
        <w:t>manter</w:t>
      </w:r>
      <w:proofErr w:type="gramEnd"/>
      <w:r>
        <w:t xml:space="preserve"> mais sobre as relações com o cliente e a clínica em si, em menor intensidade com o paciente. </w:t>
      </w:r>
    </w:p>
    <w:p w:rsidR="00790EA2" w:rsidRDefault="00790EA2" w:rsidP="00980318">
      <w:pPr>
        <w:jc w:val="both"/>
      </w:pPr>
      <w:r>
        <w:t xml:space="preserve">CLÁUSULA TERCEIRA: O objeto do Estágio é o aprimoramento complementar da aprendizagem, em situação real de trabalho, sob a supervisão e acompanhamento de profissional habilitado. </w:t>
      </w:r>
    </w:p>
    <w:p w:rsidR="00790EA2" w:rsidRDefault="00790EA2" w:rsidP="00980318">
      <w:pPr>
        <w:jc w:val="both"/>
      </w:pPr>
    </w:p>
    <w:p w:rsidR="00790EA2" w:rsidRDefault="00790EA2" w:rsidP="00980318">
      <w:pPr>
        <w:jc w:val="both"/>
      </w:pPr>
      <w:r>
        <w:t xml:space="preserve">CLÁUSULA QUARTA: O estudante, selecionado conforme normas internas da CONCEDENTE, ao ser contratado para o estágio apresentará "Atestado de Matrícula" fornecido pela Instituição de Ensino, mencionando o período letivo em que se encontra matriculado, modalidade do curso e habilitação, horário do curso, devendo ser renovado no início de cada período letivo. </w:t>
      </w:r>
    </w:p>
    <w:p w:rsidR="00790EA2" w:rsidRDefault="00790EA2" w:rsidP="00980318">
      <w:pPr>
        <w:jc w:val="both"/>
      </w:pPr>
    </w:p>
    <w:p w:rsidR="00790EA2" w:rsidRDefault="00790EA2" w:rsidP="00980318">
      <w:pPr>
        <w:jc w:val="both"/>
      </w:pPr>
      <w:r>
        <w:t xml:space="preserve">CLÁUSULA QUINTA: O horário do estagiário não poderá prejudicar a presença do estudante nas aulas e provas do curso no qual está matriculado, não acarretando qualquer direito de transferência de período escolar. </w:t>
      </w:r>
    </w:p>
    <w:p w:rsidR="00790EA2" w:rsidRDefault="00790EA2" w:rsidP="00980318">
      <w:pPr>
        <w:jc w:val="both"/>
      </w:pPr>
    </w:p>
    <w:p w:rsidR="00790EA2" w:rsidRDefault="00790EA2" w:rsidP="00980318">
      <w:pPr>
        <w:jc w:val="both"/>
      </w:pPr>
      <w:r>
        <w:t xml:space="preserve">CLÀUSULA SEXTA: A CONCEDENTE poderá oferecer ao </w:t>
      </w:r>
      <w:proofErr w:type="gramStart"/>
      <w:r>
        <w:t>estagiário bolsa</w:t>
      </w:r>
      <w:proofErr w:type="gramEnd"/>
      <w:r>
        <w:t xml:space="preserve"> de complementação educacional, sem configurar vínculo empregatício (art. 4º da Lei 6.494/77), assim como alojamento completo, ou seja, moradia, banhos e alimentação, restritamente durante o período de estágio. </w:t>
      </w:r>
    </w:p>
    <w:p w:rsidR="00790EA2" w:rsidRDefault="00790EA2" w:rsidP="00980318">
      <w:pPr>
        <w:jc w:val="both"/>
      </w:pPr>
    </w:p>
    <w:p w:rsidR="00790EA2" w:rsidRDefault="00790EA2" w:rsidP="00980318">
      <w:pPr>
        <w:jc w:val="both"/>
      </w:pPr>
      <w:r>
        <w:t xml:space="preserve">CLÁUSULA SÉTIMA: A importância referente à bolsa, por não ter a natureza salarial uma vez que a realização de estágio não acarreta vínculo empregatício, não estará sujeita a qualquer desconto trabalhista, previdenciário ou mesmo do FGTS, exceção feita ao desconto </w:t>
      </w:r>
      <w:r>
        <w:lastRenderedPageBreak/>
        <w:t xml:space="preserve">correspondente à retenção do imposto de renda na fonte ou ressalvado o que dispuser a legislação. </w:t>
      </w:r>
    </w:p>
    <w:p w:rsidR="00790EA2" w:rsidRDefault="00790EA2" w:rsidP="00980318">
      <w:pPr>
        <w:jc w:val="both"/>
      </w:pPr>
    </w:p>
    <w:p w:rsidR="00790EA2" w:rsidRDefault="00790EA2" w:rsidP="00980318">
      <w:pPr>
        <w:jc w:val="both"/>
      </w:pPr>
      <w:r>
        <w:t>CLÁUSULA OITAVA: No caso de o estudante estar em ausência de seguro de acidentes pessoais, A CONCEDENTE se compromete a fazê-lo, a favor do estagiário, e às suas expensas, durante seu período de atividades, nos termos do artigo 4.º da Lei n.º 6 494/77, regulamentado pelo decreto 2 080 de 26 de novembro de 1996.</w:t>
      </w:r>
    </w:p>
    <w:p w:rsidR="00790EA2" w:rsidRDefault="00790EA2" w:rsidP="00980318">
      <w:pPr>
        <w:jc w:val="both"/>
      </w:pPr>
    </w:p>
    <w:p w:rsidR="00790EA2" w:rsidRDefault="00790EA2" w:rsidP="00980318">
      <w:pPr>
        <w:jc w:val="both"/>
      </w:pPr>
      <w:r>
        <w:t xml:space="preserve">CLÁUSULA NONA: Periodicamente, ou quando solicitado, a CONCEDENTE apresentará a ENTIDADE DE ENSINO relatório das atividades desenvolvidas pelo estagiário, a fim de que os resultados pretendidos pela Lei n.º 6.494/77 possam ser avaliados. </w:t>
      </w:r>
    </w:p>
    <w:p w:rsidR="00790EA2" w:rsidRDefault="00790EA2" w:rsidP="00980318">
      <w:pPr>
        <w:jc w:val="both"/>
      </w:pPr>
    </w:p>
    <w:p w:rsidR="00790EA2" w:rsidRDefault="00790EA2" w:rsidP="00980318">
      <w:pPr>
        <w:jc w:val="both"/>
      </w:pPr>
      <w:r>
        <w:t xml:space="preserve">CLÁUSULA DÉCIMA: No fim do estágio a CONCEDENTE avaliará a qualificação e o aproveitamento do estagiário, em formulário próprio, além do fornecido pela INSTITUIÇÃO DE ENSINO, que fornecerá também o modelo de atestado de número de horas efetuadas no estágio. </w:t>
      </w:r>
    </w:p>
    <w:p w:rsidR="00790EA2" w:rsidRDefault="00790EA2" w:rsidP="00980318">
      <w:pPr>
        <w:jc w:val="both"/>
      </w:pPr>
    </w:p>
    <w:p w:rsidR="00790EA2" w:rsidRDefault="00790EA2" w:rsidP="00980318">
      <w:pPr>
        <w:jc w:val="both"/>
      </w:pPr>
      <w:r>
        <w:t xml:space="preserve">CLÁUSULA DÉCIMA PRIMEIRA: A qualquer tempo, mediante denúncia expressa ou por iniciativa de qualquer uma das partes, o presente instrumento poderá ser rescindido. </w:t>
      </w:r>
    </w:p>
    <w:p w:rsidR="00790EA2" w:rsidRDefault="00790EA2" w:rsidP="00980318">
      <w:pPr>
        <w:jc w:val="both"/>
      </w:pPr>
    </w:p>
    <w:p w:rsidR="00790EA2" w:rsidRDefault="00790EA2" w:rsidP="00980318">
      <w:pPr>
        <w:jc w:val="both"/>
      </w:pPr>
      <w:r>
        <w:t xml:space="preserve">§ ÚNICO: Havendo, na época de rescisão, estagiários vinculados com este contrato, em andamento, as partes celebrarão acordo particular caso a caso. </w:t>
      </w:r>
    </w:p>
    <w:p w:rsidR="00790EA2" w:rsidRDefault="00790EA2" w:rsidP="00980318">
      <w:pPr>
        <w:jc w:val="both"/>
      </w:pPr>
    </w:p>
    <w:p w:rsidR="00790EA2" w:rsidRDefault="00790EA2" w:rsidP="00980318">
      <w:pPr>
        <w:jc w:val="both"/>
      </w:pPr>
      <w:r>
        <w:t xml:space="preserve">CLÁUSULA DÉCIMA SEGUNDA: Não ocorrerá quaisquer ônus ou responsabilidades das partes ora conveniadas, não previstas neste Convênio de Cooperação Técnica Educacional. </w:t>
      </w:r>
    </w:p>
    <w:p w:rsidR="00790EA2" w:rsidRDefault="00790EA2" w:rsidP="00980318">
      <w:pPr>
        <w:jc w:val="both"/>
      </w:pPr>
    </w:p>
    <w:p w:rsidR="00790EA2" w:rsidRDefault="00790EA2" w:rsidP="00980318">
      <w:pPr>
        <w:jc w:val="both"/>
      </w:pPr>
      <w:r>
        <w:t>CLÁUSULA DÉCIMA TERCEIRA: A vigência do presente convênio inicia-se a partir da data de sua assinatura, encerrando-se em cinco anos corridos, podendo ser automaticamente renovado no caso de não o ser denunciado por quaisquer das partes.</w:t>
      </w:r>
    </w:p>
    <w:p w:rsidR="00790EA2" w:rsidRDefault="00790EA2" w:rsidP="00980318">
      <w:pPr>
        <w:jc w:val="both"/>
      </w:pPr>
      <w:r>
        <w:t xml:space="preserve">CLÁUSULA DÉCIMA QUARTA: Para dirimir qualquer questão que se originar deste instrumento jurídico e que não possa ser resolvida amigavelmente, as partes elegem de forma total, irrevogável, irretratável o Foro da CONCEDENTE, em Itapetininga-SP, salvo quando o convênio se der com entidades públicas, cuja lei obriga a ser a da Instituição de Ensino. </w:t>
      </w:r>
    </w:p>
    <w:p w:rsidR="00790EA2" w:rsidRDefault="00790EA2" w:rsidP="00980318">
      <w:pPr>
        <w:jc w:val="both"/>
      </w:pPr>
    </w:p>
    <w:p w:rsidR="00790EA2" w:rsidRDefault="00790EA2" w:rsidP="00980318">
      <w:pPr>
        <w:jc w:val="both"/>
      </w:pPr>
      <w:r>
        <w:lastRenderedPageBreak/>
        <w:t xml:space="preserve">E, por estarem de acordo com as condições estabelecidas, firmam o presente Convênio para a realização de estágio em 02 (duas) vias de igual teor e forma, na presença das testemunhas abaixo. </w:t>
      </w:r>
    </w:p>
    <w:p w:rsidR="00790EA2" w:rsidRDefault="00790EA2" w:rsidP="00980318">
      <w:pPr>
        <w:jc w:val="both"/>
      </w:pPr>
    </w:p>
    <w:p w:rsidR="00790EA2" w:rsidRDefault="00790EA2" w:rsidP="00980318">
      <w:pPr>
        <w:jc w:val="both"/>
      </w:pPr>
      <w:r>
        <w:t xml:space="preserve">Itapetininga,       </w:t>
      </w:r>
      <w:proofErr w:type="gramStart"/>
      <w:r>
        <w:t xml:space="preserve">de                                              </w:t>
      </w:r>
      <w:proofErr w:type="spellStart"/>
      <w:r>
        <w:t>de</w:t>
      </w:r>
      <w:proofErr w:type="spellEnd"/>
      <w:proofErr w:type="gramEnd"/>
      <w:r>
        <w:t xml:space="preserve"> 20      .</w:t>
      </w:r>
    </w:p>
    <w:p w:rsidR="00790EA2" w:rsidRDefault="00790EA2" w:rsidP="00980318">
      <w:pPr>
        <w:jc w:val="both"/>
      </w:pPr>
    </w:p>
    <w:p w:rsidR="00790EA2" w:rsidRDefault="00790EA2" w:rsidP="00980318">
      <w:pPr>
        <w:jc w:val="both"/>
      </w:pPr>
    </w:p>
    <w:p w:rsidR="00790EA2" w:rsidRDefault="00790EA2" w:rsidP="00980318">
      <w:pPr>
        <w:jc w:val="center"/>
      </w:pPr>
      <w:r>
        <w:t>CONCEDENTE                                                INSTITUIÇÃO DE ENSINO</w:t>
      </w:r>
    </w:p>
    <w:p w:rsidR="00A760AD" w:rsidRDefault="00980318" w:rsidP="00980318">
      <w:pPr>
        <w:jc w:val="center"/>
      </w:pPr>
      <w:r>
        <w:t xml:space="preserve">                                                                       </w:t>
      </w:r>
      <w:r w:rsidR="00790EA2">
        <w:t>(Firma reconhecida do responsável)</w:t>
      </w:r>
    </w:p>
    <w:sectPr w:rsidR="00A760AD" w:rsidSect="00A760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90EA2"/>
    <w:rsid w:val="00790EA2"/>
    <w:rsid w:val="00980318"/>
    <w:rsid w:val="00A7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1145</Words>
  <Characters>6188</Characters>
  <Application>Microsoft Office Word</Application>
  <DocSecurity>0</DocSecurity>
  <Lines>51</Lines>
  <Paragraphs>14</Paragraphs>
  <ScaleCrop>false</ScaleCrop>
  <Company/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Maialu</dc:creator>
  <cp:lastModifiedBy>Maialu</cp:lastModifiedBy>
  <cp:revision>2</cp:revision>
  <cp:lastPrinted>2011-01-15T18:35:00Z</cp:lastPrinted>
  <dcterms:created xsi:type="dcterms:W3CDTF">2011-01-15T18:32:00Z</dcterms:created>
  <dcterms:modified xsi:type="dcterms:W3CDTF">2011-01-15T18:36:00Z</dcterms:modified>
</cp:coreProperties>
</file>